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C" w:rsidRPr="000841EC" w:rsidRDefault="000841EC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0841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0841EC" w:rsidRDefault="000841E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841E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приказу Министерства строительства </w:t>
      </w:r>
    </w:p>
    <w:p w:rsidR="000841EC" w:rsidRDefault="000841EC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жилищно-коммунального хозяйства</w:t>
      </w:r>
      <w:r w:rsidRPr="000841EC">
        <w:rPr>
          <w:rFonts w:ascii="Times New Roman" w:hAnsi="Times New Roman" w:cs="Times New Roman"/>
        </w:rPr>
        <w:t xml:space="preserve"> Республик</w:t>
      </w:r>
      <w:r>
        <w:rPr>
          <w:rFonts w:ascii="Times New Roman" w:hAnsi="Times New Roman" w:cs="Times New Roman"/>
        </w:rPr>
        <w:t>и</w:t>
      </w:r>
      <w:r w:rsidRPr="000841EC">
        <w:rPr>
          <w:rFonts w:ascii="Times New Roman" w:hAnsi="Times New Roman" w:cs="Times New Roman"/>
        </w:rPr>
        <w:t xml:space="preserve"> Хакасия</w:t>
      </w:r>
    </w:p>
    <w:p w:rsidR="000841EC" w:rsidRPr="000841EC" w:rsidRDefault="000841EC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10.11.2017 № 090-580-п</w:t>
      </w:r>
    </w:p>
    <w:p w:rsidR="000841EC" w:rsidRPr="000841EC" w:rsidRDefault="000841E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0841EC" w:rsidRDefault="000841EC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P98"/>
      <w:bookmarkEnd w:id="0"/>
      <w:r>
        <w:rPr>
          <w:rFonts w:ascii="Times New Roman" w:hAnsi="Times New Roman" w:cs="Times New Roman"/>
        </w:rPr>
        <w:t>П</w:t>
      </w:r>
      <w:r w:rsidRPr="000841E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</w:t>
      </w:r>
      <w:r w:rsidRPr="000841E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</w:t>
      </w:r>
    </w:p>
    <w:p w:rsidR="000841EC" w:rsidRDefault="000841EC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841EC">
        <w:rPr>
          <w:rFonts w:ascii="Times New Roman" w:hAnsi="Times New Roman" w:cs="Times New Roman"/>
        </w:rPr>
        <w:t xml:space="preserve"> показателей результативности и эффективности</w:t>
      </w:r>
      <w:r>
        <w:rPr>
          <w:rFonts w:ascii="Times New Roman" w:hAnsi="Times New Roman" w:cs="Times New Roman"/>
        </w:rPr>
        <w:t xml:space="preserve"> </w:t>
      </w:r>
      <w:r w:rsidRPr="000841EC">
        <w:rPr>
          <w:rFonts w:ascii="Times New Roman" w:hAnsi="Times New Roman" w:cs="Times New Roman"/>
        </w:rPr>
        <w:t xml:space="preserve">контрольно-надзорной деятельности </w:t>
      </w:r>
      <w:r>
        <w:rPr>
          <w:rFonts w:ascii="Times New Roman" w:hAnsi="Times New Roman" w:cs="Times New Roman"/>
        </w:rPr>
        <w:t>при осуществлении</w:t>
      </w:r>
    </w:p>
    <w:p w:rsidR="00D44648" w:rsidRDefault="000841EC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0841EC" w:rsidRPr="000841EC" w:rsidRDefault="00D44648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3362AC">
        <w:rPr>
          <w:rFonts w:ascii="Times New Roman" w:hAnsi="Times New Roman" w:cs="Times New Roman"/>
        </w:rPr>
        <w:t xml:space="preserve"> год</w:t>
      </w:r>
    </w:p>
    <w:p w:rsidR="000841EC" w:rsidRPr="000841EC" w:rsidRDefault="000841EC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120"/>
        <w:gridCol w:w="1077"/>
        <w:gridCol w:w="1928"/>
        <w:gridCol w:w="1361"/>
        <w:gridCol w:w="1984"/>
        <w:gridCol w:w="1531"/>
        <w:gridCol w:w="1574"/>
        <w:gridCol w:w="2041"/>
      </w:tblGrid>
      <w:tr w:rsidR="000841EC" w:rsidRPr="000841EC">
        <w:tc>
          <w:tcPr>
            <w:tcW w:w="14671" w:type="dxa"/>
            <w:gridSpan w:val="9"/>
          </w:tcPr>
          <w:p w:rsid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</w:t>
            </w:r>
          </w:p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  <w:u w:val="single"/>
              </w:rPr>
            </w:pPr>
            <w:r w:rsidRPr="000841EC">
              <w:rPr>
                <w:rFonts w:ascii="Times New Roman" w:hAnsi="Times New Roman" w:cs="Times New Roman"/>
                <w:u w:val="single"/>
              </w:rPr>
              <w:t>Министерство строительства и жилищно-коммунального хозяйства Республики Хакасия</w:t>
            </w:r>
          </w:p>
        </w:tc>
      </w:tr>
      <w:tr w:rsidR="000841EC" w:rsidRPr="000841EC">
        <w:tc>
          <w:tcPr>
            <w:tcW w:w="14671" w:type="dxa"/>
            <w:gridSpan w:val="9"/>
          </w:tcPr>
          <w:p w:rsidR="000841EC" w:rsidRPr="00D44648" w:rsidRDefault="000841EC" w:rsidP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 xml:space="preserve">Наименование вида контрольно-надзорной деятельности </w:t>
            </w:r>
            <w:hyperlink w:anchor="P384" w:history="1">
              <w:r w:rsidRPr="00D44648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214DDF" w:rsidRPr="00D44648" w:rsidRDefault="00214DDF" w:rsidP="00214DDF">
            <w:pPr>
              <w:spacing w:after="1" w:line="22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D44648">
              <w:rPr>
                <w:rFonts w:ascii="Times New Roman" w:hAnsi="Times New Roman" w:cs="Times New Roman"/>
                <w:u w:val="single"/>
              </w:rPr>
              <w:t>Государственный контроль (надзор) в области долевого строительства многоквартирных домов и (или) иных объектов недвижимости в соответствии с Федеральным законом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(1900000010000034202)</w:t>
            </w:r>
          </w:p>
        </w:tc>
      </w:tr>
      <w:tr w:rsidR="000841EC" w:rsidRPr="000841EC">
        <w:tc>
          <w:tcPr>
            <w:tcW w:w="14671" w:type="dxa"/>
            <w:gridSpan w:val="9"/>
          </w:tcPr>
          <w:p w:rsidR="000841EC" w:rsidRPr="00D44648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 xml:space="preserve">Негативные явления, на устранение которых направлена контрольно-надзорная деятельность </w:t>
            </w:r>
            <w:hyperlink w:anchor="P385" w:history="1">
              <w:r w:rsidRPr="00D44648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214DDF" w:rsidRPr="00D44648" w:rsidRDefault="00214DDF">
            <w:pPr>
              <w:spacing w:after="1" w:line="220" w:lineRule="atLeast"/>
              <w:rPr>
                <w:rFonts w:ascii="Times New Roman" w:hAnsi="Times New Roman" w:cs="Times New Roman"/>
                <w:u w:val="single"/>
              </w:rPr>
            </w:pPr>
            <w:r w:rsidRPr="00D44648">
              <w:rPr>
                <w:rFonts w:ascii="Times New Roman" w:hAnsi="Times New Roman" w:cs="Times New Roman"/>
                <w:u w:val="single"/>
              </w:rPr>
              <w:t>Осуществление строительной деятельности с нарушением законодательства Российской Федерации в области долевого строительства</w:t>
            </w:r>
          </w:p>
        </w:tc>
      </w:tr>
      <w:tr w:rsidR="000841EC" w:rsidRPr="000841EC">
        <w:tc>
          <w:tcPr>
            <w:tcW w:w="14671" w:type="dxa"/>
            <w:gridSpan w:val="9"/>
          </w:tcPr>
          <w:p w:rsidR="000841EC" w:rsidRPr="00D44648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 xml:space="preserve">Цели контрольно-надзорной деятельности </w:t>
            </w:r>
            <w:hyperlink w:anchor="P386" w:history="1">
              <w:r w:rsidRPr="00D44648">
                <w:rPr>
                  <w:rFonts w:ascii="Times New Roman" w:hAnsi="Times New Roman" w:cs="Times New Roman"/>
                </w:rPr>
                <w:t>&lt;***&gt;</w:t>
              </w:r>
            </w:hyperlink>
          </w:p>
          <w:p w:rsidR="00214DDF" w:rsidRPr="00D44648" w:rsidRDefault="00214DDF">
            <w:pPr>
              <w:spacing w:after="1" w:line="220" w:lineRule="atLeast"/>
              <w:rPr>
                <w:rFonts w:ascii="Times New Roman" w:hAnsi="Times New Roman" w:cs="Times New Roman"/>
                <w:u w:val="single"/>
              </w:rPr>
            </w:pPr>
            <w:r w:rsidRPr="00D44648">
              <w:rPr>
                <w:rFonts w:ascii="Times New Roman" w:hAnsi="Times New Roman" w:cs="Times New Roman"/>
                <w:u w:val="single"/>
              </w:rPr>
              <w:t>Предупреждение, выявление и пресечение допущенных застройщиком нарушений законодательства в области долевого строительства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120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28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 xml:space="preserve">комментарии (интерпретация значений) </w:t>
            </w:r>
            <w:hyperlink w:anchor="P387" w:history="1">
              <w:r w:rsidRPr="00D44648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361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значение показателя (текущее)</w:t>
            </w:r>
          </w:p>
        </w:tc>
        <w:tc>
          <w:tcPr>
            <w:tcW w:w="1984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 xml:space="preserve">международные сопоставления показателей </w:t>
            </w:r>
            <w:hyperlink w:anchor="P388" w:history="1">
              <w:r w:rsidRPr="00D44648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  <w:tc>
          <w:tcPr>
            <w:tcW w:w="1531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целевые значения показателей</w:t>
            </w:r>
          </w:p>
        </w:tc>
        <w:tc>
          <w:tcPr>
            <w:tcW w:w="1574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  <w:tc>
          <w:tcPr>
            <w:tcW w:w="2041" w:type="dxa"/>
          </w:tcPr>
          <w:p w:rsidR="000841EC" w:rsidRPr="000841EC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841EC" w:rsidRPr="000841EC">
        <w:tc>
          <w:tcPr>
            <w:tcW w:w="14671" w:type="dxa"/>
            <w:gridSpan w:val="9"/>
          </w:tcPr>
          <w:p w:rsidR="000841EC" w:rsidRPr="00D44648" w:rsidRDefault="000841EC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Ключевые показатели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D44648" w:rsidRDefault="000841EC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116"/>
            <w:bookmarkEnd w:id="1"/>
            <w:r w:rsidRPr="00D4464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6" w:type="dxa"/>
            <w:gridSpan w:val="8"/>
          </w:tcPr>
          <w:p w:rsidR="000841EC" w:rsidRPr="00D44648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D44648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lastRenderedPageBreak/>
              <w:t>А.2</w:t>
            </w:r>
          </w:p>
        </w:tc>
        <w:tc>
          <w:tcPr>
            <w:tcW w:w="2120" w:type="dxa"/>
          </w:tcPr>
          <w:p w:rsidR="000841EC" w:rsidRPr="00D44648" w:rsidRDefault="00214DDF" w:rsidP="00214D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Соотношение количества «проблемных» ДДУ и общего количества заключенных гражданами ДДУ, %</w:t>
            </w:r>
          </w:p>
        </w:tc>
        <w:tc>
          <w:tcPr>
            <w:tcW w:w="1077" w:type="dxa"/>
          </w:tcPr>
          <w:p w:rsidR="00214DDF" w:rsidRPr="00D44648" w:rsidRDefault="00214D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D44648">
              <w:rPr>
                <w:rFonts w:ascii="Times New Roman" w:hAnsi="Times New Roman" w:cs="Times New Roman"/>
              </w:rPr>
              <w:t xml:space="preserve">(ДДУ </w:t>
            </w:r>
            <w:proofErr w:type="spellStart"/>
            <w:r w:rsidRPr="00D44648">
              <w:rPr>
                <w:rFonts w:ascii="Times New Roman" w:hAnsi="Times New Roman" w:cs="Times New Roman"/>
              </w:rPr>
              <w:t>пробл</w:t>
            </w:r>
            <w:proofErr w:type="spellEnd"/>
            <w:r w:rsidRPr="00D44648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0841EC" w:rsidRPr="00D44648" w:rsidRDefault="00214D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D44648">
              <w:rPr>
                <w:rFonts w:ascii="Times New Roman" w:hAnsi="Times New Roman" w:cs="Times New Roman"/>
              </w:rPr>
              <w:t>ДДУ общ.) * 100%</w:t>
            </w:r>
            <w:proofErr w:type="gramEnd"/>
          </w:p>
        </w:tc>
        <w:tc>
          <w:tcPr>
            <w:tcW w:w="1928" w:type="dxa"/>
          </w:tcPr>
          <w:p w:rsidR="00214DDF" w:rsidRPr="00D44648" w:rsidRDefault="00214D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 xml:space="preserve">ДДУ </w:t>
            </w:r>
            <w:proofErr w:type="spellStart"/>
            <w:r w:rsidRPr="00D44648">
              <w:rPr>
                <w:rFonts w:ascii="Times New Roman" w:hAnsi="Times New Roman" w:cs="Times New Roman"/>
              </w:rPr>
              <w:t>пробл</w:t>
            </w:r>
            <w:proofErr w:type="spellEnd"/>
            <w:r w:rsidRPr="00D44648">
              <w:rPr>
                <w:rFonts w:ascii="Times New Roman" w:hAnsi="Times New Roman" w:cs="Times New Roman"/>
              </w:rPr>
              <w:t xml:space="preserve">. – количество «проблемных» ДДУ, шт. </w:t>
            </w:r>
          </w:p>
          <w:p w:rsidR="000841EC" w:rsidRPr="00D44648" w:rsidRDefault="00214D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ДДУ общ</w:t>
            </w:r>
            <w:proofErr w:type="gramStart"/>
            <w:r w:rsidRPr="00D44648">
              <w:rPr>
                <w:rFonts w:ascii="Times New Roman" w:hAnsi="Times New Roman" w:cs="Times New Roman"/>
              </w:rPr>
              <w:t>.</w:t>
            </w:r>
            <w:proofErr w:type="gramEnd"/>
            <w:r w:rsidRPr="00D4464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44648">
              <w:rPr>
                <w:rFonts w:ascii="Times New Roman" w:hAnsi="Times New Roman" w:cs="Times New Roman"/>
              </w:rPr>
              <w:t>о</w:t>
            </w:r>
            <w:proofErr w:type="gramEnd"/>
            <w:r w:rsidRPr="00D44648">
              <w:rPr>
                <w:rFonts w:ascii="Times New Roman" w:hAnsi="Times New Roman" w:cs="Times New Roman"/>
              </w:rPr>
              <w:t>бщее количество</w:t>
            </w:r>
            <w:r w:rsidR="002D5B4A" w:rsidRPr="00D44648">
              <w:rPr>
                <w:rFonts w:ascii="Times New Roman" w:hAnsi="Times New Roman" w:cs="Times New Roman"/>
              </w:rPr>
              <w:t xml:space="preserve"> заключенных гражданами ДДУ, шт.</w:t>
            </w:r>
          </w:p>
        </w:tc>
        <w:tc>
          <w:tcPr>
            <w:tcW w:w="1361" w:type="dxa"/>
          </w:tcPr>
          <w:p w:rsidR="000841EC" w:rsidRPr="00D44648" w:rsidRDefault="00D446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1984" w:type="dxa"/>
          </w:tcPr>
          <w:p w:rsidR="000841EC" w:rsidRPr="00D44648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841EC" w:rsidRPr="00D44648" w:rsidRDefault="002D5B4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1574" w:type="dxa"/>
          </w:tcPr>
          <w:p w:rsidR="000841EC" w:rsidRPr="00D44648" w:rsidRDefault="002D5B4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 xml:space="preserve">Отчетность застройщиков. </w:t>
            </w:r>
          </w:p>
          <w:p w:rsidR="002D5B4A" w:rsidRPr="00D44648" w:rsidRDefault="002D5B4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4648">
              <w:rPr>
                <w:rFonts w:ascii="Times New Roman" w:hAnsi="Times New Roman" w:cs="Times New Roman"/>
              </w:rPr>
              <w:t>Реестр граждан, чьи денежные средства привлечены для строительства многоквартирных домов и чьи права нарушены.</w:t>
            </w:r>
          </w:p>
        </w:tc>
        <w:tc>
          <w:tcPr>
            <w:tcW w:w="2041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841EC" w:rsidRPr="000841EC">
        <w:tc>
          <w:tcPr>
            <w:tcW w:w="14671" w:type="dxa"/>
            <w:gridSpan w:val="9"/>
          </w:tcPr>
          <w:p w:rsidR="000841EC" w:rsidRPr="000841EC" w:rsidRDefault="000841EC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" w:name="P146"/>
            <w:bookmarkEnd w:id="2"/>
            <w:r w:rsidRPr="000841E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0841EC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2120" w:type="dxa"/>
          </w:tcPr>
          <w:p w:rsidR="000841EC" w:rsidRPr="000841EC" w:rsidRDefault="002D5B4A" w:rsidP="002D5B4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предоставленных ежеквартальных отчетностей застройщика об осуществлении деятельности, связанной с привлечением денежных средств участников долевого строительства, в установленные законодательством сроки от общего количества </w:t>
            </w:r>
            <w:r>
              <w:rPr>
                <w:rFonts w:ascii="Times New Roman" w:hAnsi="Times New Roman" w:cs="Times New Roman"/>
              </w:rPr>
              <w:lastRenderedPageBreak/>
              <w:t>застройщиков, у которых имеется обязанность представлять ежеквартальную отчетность, %</w:t>
            </w:r>
          </w:p>
        </w:tc>
        <w:tc>
          <w:tcPr>
            <w:tcW w:w="1077" w:type="dxa"/>
          </w:tcPr>
          <w:p w:rsidR="000841EC" w:rsidRPr="002D5B4A" w:rsidRDefault="002D5B4A" w:rsidP="002819F3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V=100-(A/ 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9F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 xml:space="preserve"> 100)</w:t>
            </w:r>
          </w:p>
        </w:tc>
        <w:tc>
          <w:tcPr>
            <w:tcW w:w="1928" w:type="dxa"/>
          </w:tcPr>
          <w:p w:rsidR="000841EC" w:rsidRDefault="002D5B4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где: </w:t>
            </w:r>
          </w:p>
          <w:p w:rsidR="002D5B4A" w:rsidRDefault="002D5B4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количество застройщиков, не представивших ежеквартальную отчетность, ед.</w:t>
            </w:r>
          </w:p>
          <w:p w:rsidR="002D5B4A" w:rsidRPr="000841EC" w:rsidRDefault="002D5B4A" w:rsidP="002D5B4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- </w:t>
            </w:r>
            <w:r w:rsidR="002819F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застройщиков, у которых имеется обязанность представлять ежеквартальную отчетность, ед.</w:t>
            </w:r>
          </w:p>
        </w:tc>
        <w:tc>
          <w:tcPr>
            <w:tcW w:w="1361" w:type="dxa"/>
          </w:tcPr>
          <w:p w:rsidR="000841EC" w:rsidRPr="000841EC" w:rsidRDefault="002E3C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3362AC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984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1531" w:type="dxa"/>
          </w:tcPr>
          <w:p w:rsidR="000841EC" w:rsidRPr="000841EC" w:rsidRDefault="002819F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74" w:type="dxa"/>
          </w:tcPr>
          <w:p w:rsidR="000841EC" w:rsidRDefault="002819F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застройщиков.</w:t>
            </w:r>
          </w:p>
          <w:p w:rsidR="002819F3" w:rsidRPr="000841EC" w:rsidRDefault="002819F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застройщиков.</w:t>
            </w:r>
          </w:p>
        </w:tc>
        <w:tc>
          <w:tcPr>
            <w:tcW w:w="2041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158"/>
            <w:bookmarkEnd w:id="4"/>
            <w:r w:rsidRPr="000841EC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" w:name="P160"/>
            <w:bookmarkEnd w:id="5"/>
            <w:r w:rsidRPr="000841EC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6" w:name="P180"/>
            <w:bookmarkEnd w:id="6"/>
            <w:r w:rsidRPr="000841EC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2819F3" w:rsidP="002819F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В.2.2</w:t>
            </w:r>
          </w:p>
        </w:tc>
        <w:tc>
          <w:tcPr>
            <w:tcW w:w="2120" w:type="dxa"/>
          </w:tcPr>
          <w:p w:rsidR="000841EC" w:rsidRPr="000841EC" w:rsidRDefault="002819F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19F3">
              <w:rPr>
                <w:rFonts w:ascii="Times New Roman" w:hAnsi="Times New Roman" w:cs="Times New Roman"/>
              </w:rPr>
              <w:t>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</w:t>
            </w:r>
            <w:r>
              <w:rPr>
                <w:rFonts w:ascii="Times New Roman" w:hAnsi="Times New Roman" w:cs="Times New Roman"/>
              </w:rPr>
              <w:t xml:space="preserve"> контрольно-надзорных мероприятий</w:t>
            </w:r>
          </w:p>
        </w:tc>
        <w:tc>
          <w:tcPr>
            <w:tcW w:w="1077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841EC" w:rsidRPr="000841EC" w:rsidRDefault="003362A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95A23" w:rsidRPr="00D95A23" w:rsidRDefault="00D95A23" w:rsidP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95A23">
              <w:rPr>
                <w:rFonts w:ascii="Times New Roman" w:hAnsi="Times New Roman" w:cs="Times New Roman"/>
              </w:rPr>
              <w:t>Отчетность застройщиков.</w:t>
            </w:r>
          </w:p>
          <w:p w:rsidR="000841EC" w:rsidRPr="000841EC" w:rsidRDefault="00D95A23" w:rsidP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95A23">
              <w:rPr>
                <w:rFonts w:ascii="Times New Roman" w:hAnsi="Times New Roman" w:cs="Times New Roman"/>
              </w:rPr>
              <w:t>Реестр граждан, чьи денежные средства привлечены для строительства многоквартирных домов и чьи права нарушены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7" w:name="P200"/>
            <w:bookmarkEnd w:id="7"/>
            <w:r w:rsidRPr="000841EC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D95A23" w:rsidRPr="000841EC" w:rsidTr="00D95A23">
        <w:tc>
          <w:tcPr>
            <w:tcW w:w="1055" w:type="dxa"/>
          </w:tcPr>
          <w:p w:rsidR="00D95A23" w:rsidRPr="000841EC" w:rsidRDefault="00D95A2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2120" w:type="dxa"/>
          </w:tcPr>
          <w:p w:rsidR="00D95A23" w:rsidRPr="00D95A23" w:rsidRDefault="00D95A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D95A23">
              <w:rPr>
                <w:rFonts w:ascii="Times New Roman" w:hAnsi="Times New Roman" w:cs="Times New Roman"/>
                <w:lang w:eastAsia="en-US"/>
              </w:rPr>
              <w:t>бщее количество проверок</w:t>
            </w:r>
          </w:p>
        </w:tc>
        <w:tc>
          <w:tcPr>
            <w:tcW w:w="1077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5A23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1-контроль</w:t>
            </w:r>
          </w:p>
        </w:tc>
        <w:tc>
          <w:tcPr>
            <w:tcW w:w="204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D95A23" w:rsidRPr="000841EC" w:rsidTr="00D95A23">
        <w:tc>
          <w:tcPr>
            <w:tcW w:w="1055" w:type="dxa"/>
          </w:tcPr>
          <w:p w:rsidR="00D95A23" w:rsidRPr="000841EC" w:rsidRDefault="00D95A23" w:rsidP="00D95A2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lastRenderedPageBreak/>
              <w:t>В.3.1.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D95A23" w:rsidRPr="00D95A23" w:rsidRDefault="00D95A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D95A23">
              <w:rPr>
                <w:rFonts w:ascii="Times New Roman" w:hAnsi="Times New Roman" w:cs="Times New Roman"/>
                <w:lang w:eastAsia="en-US"/>
              </w:rPr>
              <w:t>бщее количество плановых проверок</w:t>
            </w:r>
          </w:p>
        </w:tc>
        <w:tc>
          <w:tcPr>
            <w:tcW w:w="1077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5A23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7D53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95A23">
              <w:rPr>
                <w:rFonts w:ascii="Times New Roman" w:hAnsi="Times New Roman" w:cs="Times New Roman"/>
              </w:rPr>
              <w:t>Отчет 1-контроль</w:t>
            </w:r>
          </w:p>
        </w:tc>
        <w:tc>
          <w:tcPr>
            <w:tcW w:w="204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D95A23" w:rsidRPr="000841EC" w:rsidTr="00D95A23">
        <w:tc>
          <w:tcPr>
            <w:tcW w:w="1055" w:type="dxa"/>
          </w:tcPr>
          <w:p w:rsidR="00D95A23" w:rsidRPr="000841EC" w:rsidRDefault="00D95A23" w:rsidP="00D95A2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95A23">
              <w:rPr>
                <w:rFonts w:ascii="Times New Roman" w:hAnsi="Times New Roman" w:cs="Times New Roman"/>
              </w:rPr>
              <w:t>В.3.1.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</w:tcPr>
          <w:p w:rsidR="00D95A23" w:rsidRPr="00D95A23" w:rsidRDefault="00D95A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D95A23">
              <w:rPr>
                <w:rFonts w:ascii="Times New Roman" w:hAnsi="Times New Roman" w:cs="Times New Roman"/>
                <w:lang w:eastAsia="en-US"/>
              </w:rPr>
              <w:t>бщее количество внеплановых проверок по основаниям</w:t>
            </w:r>
          </w:p>
        </w:tc>
        <w:tc>
          <w:tcPr>
            <w:tcW w:w="1077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5A23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A7D53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95A23">
              <w:rPr>
                <w:rFonts w:ascii="Times New Roman" w:hAnsi="Times New Roman" w:cs="Times New Roman"/>
              </w:rPr>
              <w:t>Отчет 1-контроль</w:t>
            </w:r>
          </w:p>
        </w:tc>
        <w:tc>
          <w:tcPr>
            <w:tcW w:w="204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D95A23" w:rsidRPr="000841EC" w:rsidTr="00D95A23">
        <w:tc>
          <w:tcPr>
            <w:tcW w:w="1055" w:type="dxa"/>
          </w:tcPr>
          <w:p w:rsidR="00D95A23" w:rsidRPr="000841EC" w:rsidRDefault="00D95A23" w:rsidP="00D95A2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D95A23">
              <w:rPr>
                <w:rFonts w:ascii="Times New Roman" w:hAnsi="Times New Roman" w:cs="Times New Roman"/>
              </w:rPr>
              <w:t>В.3.1.</w:t>
            </w:r>
            <w:r>
              <w:rPr>
                <w:rFonts w:ascii="Times New Roman" w:hAnsi="Times New Roman" w:cs="Times New Roman"/>
              </w:rPr>
              <w:t>4</w:t>
            </w:r>
            <w:r w:rsidR="006800F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20" w:type="dxa"/>
          </w:tcPr>
          <w:p w:rsidR="00D95A23" w:rsidRPr="00D95A23" w:rsidRDefault="00D95A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95A23">
              <w:rPr>
                <w:rFonts w:ascii="Times New Roman" w:hAnsi="Times New Roman" w:cs="Times New Roman"/>
                <w:lang w:eastAsia="en-US"/>
              </w:rPr>
              <w:t>Обеспеченность автотранспортом привлекаемых для проведения проверок</w:t>
            </w:r>
            <w:r>
              <w:rPr>
                <w:rFonts w:ascii="Times New Roman" w:hAnsi="Times New Roman" w:cs="Times New Roman"/>
                <w:lang w:eastAsia="en-US"/>
              </w:rPr>
              <w:t>, %</w:t>
            </w:r>
          </w:p>
        </w:tc>
        <w:tc>
          <w:tcPr>
            <w:tcW w:w="1077" w:type="dxa"/>
          </w:tcPr>
          <w:p w:rsidR="00D95A23" w:rsidRPr="00D95A23" w:rsidRDefault="00D95A23" w:rsidP="00B90D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95A23">
              <w:rPr>
                <w:rFonts w:ascii="Times New Roman" w:hAnsi="Times New Roman" w:cs="Times New Roman"/>
              </w:rPr>
              <w:t xml:space="preserve">(1 - </w:t>
            </w:r>
            <w:proofErr w:type="spellStart"/>
            <w:r w:rsidRPr="00D95A23">
              <w:rPr>
                <w:rFonts w:ascii="Times New Roman" w:hAnsi="Times New Roman" w:cs="Times New Roman"/>
              </w:rPr>
              <w:t>Пневыезд</w:t>
            </w:r>
            <w:proofErr w:type="spellEnd"/>
            <w:r w:rsidRPr="00D95A23">
              <w:rPr>
                <w:rFonts w:ascii="Times New Roman" w:hAnsi="Times New Roman" w:cs="Times New Roman"/>
              </w:rPr>
              <w:t>.</w:t>
            </w:r>
            <w:proofErr w:type="gramEnd"/>
            <w:r w:rsidRPr="00D95A2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D95A23">
              <w:rPr>
                <w:rFonts w:ascii="Times New Roman" w:hAnsi="Times New Roman" w:cs="Times New Roman"/>
              </w:rPr>
              <w:t>Пвыезд</w:t>
            </w:r>
            <w:proofErr w:type="spellEnd"/>
            <w:r w:rsidRPr="00D95A23">
              <w:rPr>
                <w:rFonts w:ascii="Times New Roman" w:hAnsi="Times New Roman" w:cs="Times New Roman"/>
              </w:rPr>
              <w:t>.) * 100%</w:t>
            </w:r>
            <w:proofErr w:type="gramEnd"/>
          </w:p>
        </w:tc>
        <w:tc>
          <w:tcPr>
            <w:tcW w:w="1928" w:type="dxa"/>
          </w:tcPr>
          <w:p w:rsidR="00D95A23" w:rsidRPr="00D95A23" w:rsidRDefault="00D95A23" w:rsidP="00B90D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5A23">
              <w:rPr>
                <w:rFonts w:ascii="Times New Roman" w:hAnsi="Times New Roman" w:cs="Times New Roman"/>
              </w:rPr>
              <w:t>Пневыезд</w:t>
            </w:r>
            <w:proofErr w:type="spellEnd"/>
            <w:r w:rsidRPr="00D95A23">
              <w:rPr>
                <w:rFonts w:ascii="Times New Roman" w:hAnsi="Times New Roman" w:cs="Times New Roman"/>
              </w:rPr>
              <w:t>. – количество отмененных выездных проверок по причине отсутствия автотранспорта.</w:t>
            </w:r>
          </w:p>
          <w:p w:rsidR="00D95A23" w:rsidRPr="00D95A23" w:rsidRDefault="00D95A23" w:rsidP="00B90D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5A23">
              <w:rPr>
                <w:rFonts w:ascii="Times New Roman" w:hAnsi="Times New Roman" w:cs="Times New Roman"/>
              </w:rPr>
              <w:t>Пвыезд</w:t>
            </w:r>
            <w:proofErr w:type="spellEnd"/>
            <w:r w:rsidRPr="00D95A23">
              <w:rPr>
                <w:rFonts w:ascii="Times New Roman" w:hAnsi="Times New Roman" w:cs="Times New Roman"/>
              </w:rPr>
              <w:t>. – количество выездных проверок по факту</w:t>
            </w:r>
          </w:p>
        </w:tc>
        <w:tc>
          <w:tcPr>
            <w:tcW w:w="1361" w:type="dxa"/>
          </w:tcPr>
          <w:p w:rsidR="00D95A23" w:rsidRDefault="003362A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2AC" w:rsidRPr="000841EC" w:rsidRDefault="003362A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В.3.2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Плановые (рейдовые) осмотры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В.3.3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D95A23" w:rsidRPr="000841EC" w:rsidTr="00D95A23">
        <w:tc>
          <w:tcPr>
            <w:tcW w:w="1055" w:type="dxa"/>
          </w:tcPr>
          <w:p w:rsidR="00D95A23" w:rsidRPr="000841EC" w:rsidRDefault="00D95A2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В.3.3.1</w:t>
            </w:r>
          </w:p>
        </w:tc>
        <w:tc>
          <w:tcPr>
            <w:tcW w:w="2120" w:type="dxa"/>
          </w:tcPr>
          <w:p w:rsidR="00D95A23" w:rsidRPr="00D95A23" w:rsidRDefault="00D95A23" w:rsidP="00B90D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95A23">
              <w:rPr>
                <w:rFonts w:ascii="Times New Roman" w:hAnsi="Times New Roman" w:cs="Times New Roman"/>
              </w:rPr>
              <w:t>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  <w:tc>
          <w:tcPr>
            <w:tcW w:w="1077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5A23" w:rsidRPr="000841EC" w:rsidRDefault="003362A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35AEE" w:rsidRPr="000841EC" w:rsidTr="00D95A23">
        <w:tc>
          <w:tcPr>
            <w:tcW w:w="1055" w:type="dxa"/>
          </w:tcPr>
          <w:p w:rsidR="00C35AEE" w:rsidRPr="000841EC" w:rsidRDefault="00C35AEE" w:rsidP="00D95A2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В.3.3.2</w:t>
            </w:r>
          </w:p>
        </w:tc>
        <w:tc>
          <w:tcPr>
            <w:tcW w:w="2120" w:type="dxa"/>
          </w:tcPr>
          <w:p w:rsidR="00C35AEE" w:rsidRPr="00D95A23" w:rsidRDefault="00C35AEE" w:rsidP="00B90D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5A23">
              <w:rPr>
                <w:rFonts w:ascii="Times New Roman" w:hAnsi="Times New Roman" w:cs="Times New Roman"/>
              </w:rPr>
              <w:t xml:space="preserve">оля субъектов (объектов), </w:t>
            </w:r>
            <w:r w:rsidRPr="00D95A23">
              <w:rPr>
                <w:rFonts w:ascii="Times New Roman" w:hAnsi="Times New Roman" w:cs="Times New Roman"/>
              </w:rPr>
              <w:lastRenderedPageBreak/>
              <w:t>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1077" w:type="dxa"/>
          </w:tcPr>
          <w:p w:rsidR="00C35AEE" w:rsidRPr="00C35AEE" w:rsidRDefault="00C35AEE" w:rsidP="00B90D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5AEE">
              <w:rPr>
                <w:rFonts w:ascii="Times New Roman" w:hAnsi="Times New Roman" w:cs="Times New Roman"/>
              </w:rPr>
              <w:lastRenderedPageBreak/>
              <w:t>Котч</w:t>
            </w:r>
            <w:proofErr w:type="spellEnd"/>
            <w:r w:rsidRPr="00C35AEE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C35AEE">
              <w:rPr>
                <w:rFonts w:ascii="Times New Roman" w:hAnsi="Times New Roman" w:cs="Times New Roman"/>
              </w:rPr>
              <w:t>Ксуб</w:t>
            </w:r>
            <w:proofErr w:type="spellEnd"/>
            <w:r w:rsidRPr="00C35AEE">
              <w:rPr>
                <w:rFonts w:ascii="Times New Roman" w:hAnsi="Times New Roman" w:cs="Times New Roman"/>
              </w:rPr>
              <w:t xml:space="preserve">. * </w:t>
            </w:r>
            <w:r w:rsidRPr="00C35AEE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928" w:type="dxa"/>
          </w:tcPr>
          <w:p w:rsidR="00C35AEE" w:rsidRPr="00C35AEE" w:rsidRDefault="00C35AEE" w:rsidP="00C35AE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5AEE">
              <w:rPr>
                <w:rFonts w:ascii="Times New Roman" w:hAnsi="Times New Roman" w:cs="Times New Roman"/>
              </w:rPr>
              <w:lastRenderedPageBreak/>
              <w:t>Котч</w:t>
            </w:r>
            <w:proofErr w:type="spellEnd"/>
            <w:r w:rsidRPr="00C35A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</w:t>
            </w:r>
            <w:r w:rsidRPr="00C35AEE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C35AEE">
              <w:rPr>
                <w:rFonts w:ascii="Times New Roman" w:hAnsi="Times New Roman" w:cs="Times New Roman"/>
              </w:rPr>
              <w:t xml:space="preserve"> субъектов </w:t>
            </w:r>
            <w:r w:rsidRPr="00C35AEE">
              <w:rPr>
                <w:rFonts w:ascii="Times New Roman" w:hAnsi="Times New Roman" w:cs="Times New Roman"/>
              </w:rPr>
              <w:lastRenderedPageBreak/>
              <w:t>(объектов), предоставивших регулярную отчетность</w:t>
            </w:r>
          </w:p>
        </w:tc>
        <w:tc>
          <w:tcPr>
            <w:tcW w:w="1361" w:type="dxa"/>
          </w:tcPr>
          <w:p w:rsidR="00C35AEE" w:rsidRPr="000841EC" w:rsidRDefault="003362A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81%</w:t>
            </w:r>
          </w:p>
        </w:tc>
        <w:tc>
          <w:tcPr>
            <w:tcW w:w="198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D95A23" w:rsidRPr="000841EC" w:rsidTr="00D95A23">
        <w:tc>
          <w:tcPr>
            <w:tcW w:w="1055" w:type="dxa"/>
          </w:tcPr>
          <w:p w:rsidR="00D95A23" w:rsidRDefault="00D95A23" w:rsidP="00D95A2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В.3.3.3</w:t>
            </w:r>
          </w:p>
        </w:tc>
        <w:tc>
          <w:tcPr>
            <w:tcW w:w="2120" w:type="dxa"/>
          </w:tcPr>
          <w:p w:rsidR="00D95A23" w:rsidRPr="00D95A23" w:rsidRDefault="00D95A23" w:rsidP="00B90D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95A23">
              <w:rPr>
                <w:rFonts w:ascii="Times New Roman" w:hAnsi="Times New Roman" w:cs="Times New Roman"/>
              </w:rPr>
              <w:t>бщее количество подконтрольных субъектов (объектов), в том числе в разрезе категорий риска (классов опасности), предоставивших регулярную отчетность</w:t>
            </w:r>
          </w:p>
        </w:tc>
        <w:tc>
          <w:tcPr>
            <w:tcW w:w="1077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5A23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95A23" w:rsidRPr="000841EC" w:rsidRDefault="00D95A2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В.3.4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Административные расследования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В.3.5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C35AEE" w:rsidRPr="000841EC" w:rsidTr="00D95A23">
        <w:tc>
          <w:tcPr>
            <w:tcW w:w="1055" w:type="dxa"/>
          </w:tcPr>
          <w:p w:rsidR="00C35AEE" w:rsidRPr="000841EC" w:rsidRDefault="00C35A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В.3.5.1</w:t>
            </w:r>
          </w:p>
        </w:tc>
        <w:tc>
          <w:tcPr>
            <w:tcW w:w="2120" w:type="dxa"/>
          </w:tcPr>
          <w:p w:rsidR="00C35AEE" w:rsidRPr="00C35AEE" w:rsidRDefault="00C35AEE" w:rsidP="00C3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5AEE">
              <w:rPr>
                <w:rFonts w:ascii="Times New Roman" w:hAnsi="Times New Roman" w:cs="Times New Roman"/>
              </w:rPr>
              <w:t>оличество протоколов об административных правонарушениях</w:t>
            </w:r>
          </w:p>
        </w:tc>
        <w:tc>
          <w:tcPr>
            <w:tcW w:w="1077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5AEE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35AEE" w:rsidRPr="000841EC" w:rsidTr="00D95A23">
        <w:tc>
          <w:tcPr>
            <w:tcW w:w="1055" w:type="dxa"/>
          </w:tcPr>
          <w:p w:rsidR="00C35AEE" w:rsidRPr="000841EC" w:rsidRDefault="00C35AEE" w:rsidP="00C35A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В.3.5.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C35AEE" w:rsidRPr="00C35AEE" w:rsidRDefault="00C35AEE" w:rsidP="00C3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5AE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</w:t>
            </w:r>
          </w:p>
        </w:tc>
        <w:tc>
          <w:tcPr>
            <w:tcW w:w="1077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5AEE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35AEE" w:rsidRPr="000841EC" w:rsidTr="00D95A23">
        <w:tc>
          <w:tcPr>
            <w:tcW w:w="1055" w:type="dxa"/>
          </w:tcPr>
          <w:p w:rsidR="00C35AEE" w:rsidRPr="000841EC" w:rsidRDefault="00C35AEE" w:rsidP="006800F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В.3.5.</w:t>
            </w:r>
            <w:r w:rsidR="006800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C35AEE" w:rsidRPr="00C35AEE" w:rsidRDefault="00C35AEE" w:rsidP="00C3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5AEE">
              <w:rPr>
                <w:rFonts w:ascii="Times New Roman" w:hAnsi="Times New Roman" w:cs="Times New Roman"/>
              </w:rPr>
              <w:t xml:space="preserve">бщая сумма наложенных штрафов по </w:t>
            </w:r>
            <w:r w:rsidRPr="00C35AEE">
              <w:rPr>
                <w:rFonts w:ascii="Times New Roman" w:hAnsi="Times New Roman" w:cs="Times New Roman"/>
              </w:rPr>
              <w:lastRenderedPageBreak/>
              <w:t>результатам рассмотрения дел об административных правонарушениях</w:t>
            </w:r>
          </w:p>
        </w:tc>
        <w:tc>
          <w:tcPr>
            <w:tcW w:w="1077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5AEE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тыс. руб.</w:t>
            </w:r>
          </w:p>
        </w:tc>
        <w:tc>
          <w:tcPr>
            <w:tcW w:w="198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35AEE" w:rsidRPr="000841EC" w:rsidRDefault="00C35A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lastRenderedPageBreak/>
              <w:t>В.3.6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В.3.7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 w:rsidP="00D4464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В.3.7.</w:t>
            </w:r>
            <w:r w:rsidR="00D44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0841EC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7E94">
              <w:rPr>
                <w:rFonts w:ascii="Times New Roman" w:hAnsi="Times New Roman" w:cs="Times New Roman"/>
              </w:rPr>
              <w:t>оличество субъектов, в отношении которых проведены профилактические мероприятия</w:t>
            </w:r>
          </w:p>
        </w:tc>
        <w:tc>
          <w:tcPr>
            <w:tcW w:w="1077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841EC" w:rsidRPr="000841EC" w:rsidRDefault="003248B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7E94" w:rsidRPr="000841EC" w:rsidTr="00D95A23">
        <w:tc>
          <w:tcPr>
            <w:tcW w:w="1055" w:type="dxa"/>
          </w:tcPr>
          <w:p w:rsidR="002C7E94" w:rsidRPr="000841EC" w:rsidRDefault="002C7E94" w:rsidP="00D4464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C7E94">
              <w:rPr>
                <w:rFonts w:ascii="Times New Roman" w:hAnsi="Times New Roman" w:cs="Times New Roman"/>
              </w:rPr>
              <w:t>В.3.7.</w:t>
            </w:r>
            <w:r w:rsidR="00D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</w:tcPr>
          <w:p w:rsidR="002C7E94" w:rsidRPr="002C7E94" w:rsidRDefault="002C7E94" w:rsidP="00B90D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C7E94">
              <w:rPr>
                <w:rFonts w:ascii="Times New Roman" w:hAnsi="Times New Roman" w:cs="Times New Roman"/>
              </w:rPr>
              <w:t>оля субъектов, в отношении которых проведены профилактические мероприятия</w:t>
            </w:r>
          </w:p>
        </w:tc>
        <w:tc>
          <w:tcPr>
            <w:tcW w:w="1077" w:type="dxa"/>
          </w:tcPr>
          <w:p w:rsidR="002C7E94" w:rsidRPr="002C7E94" w:rsidRDefault="002C7E94" w:rsidP="00B90D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7E94">
              <w:rPr>
                <w:rFonts w:ascii="Times New Roman" w:hAnsi="Times New Roman" w:cs="Times New Roman"/>
              </w:rPr>
              <w:t>Кпрофил</w:t>
            </w:r>
            <w:proofErr w:type="spellEnd"/>
            <w:r w:rsidRPr="002C7E94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2C7E94">
              <w:rPr>
                <w:rFonts w:ascii="Times New Roman" w:hAnsi="Times New Roman" w:cs="Times New Roman"/>
              </w:rPr>
              <w:t>Ксуб</w:t>
            </w:r>
            <w:proofErr w:type="spellEnd"/>
            <w:r w:rsidRPr="002C7E94">
              <w:rPr>
                <w:rFonts w:ascii="Times New Roman" w:hAnsi="Times New Roman" w:cs="Times New Roman"/>
              </w:rPr>
              <w:t>. * 100%</w:t>
            </w:r>
          </w:p>
        </w:tc>
        <w:tc>
          <w:tcPr>
            <w:tcW w:w="1928" w:type="dxa"/>
          </w:tcPr>
          <w:p w:rsidR="002C7E94" w:rsidRPr="002C7E94" w:rsidRDefault="002C7E94" w:rsidP="00B90D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7E94">
              <w:rPr>
                <w:rFonts w:ascii="Times New Roman" w:hAnsi="Times New Roman" w:cs="Times New Roman"/>
              </w:rPr>
              <w:t>Кпрофил</w:t>
            </w:r>
            <w:proofErr w:type="spellEnd"/>
            <w:r w:rsidRPr="002C7E94">
              <w:rPr>
                <w:rFonts w:ascii="Times New Roman" w:hAnsi="Times New Roman" w:cs="Times New Roman"/>
              </w:rPr>
              <w:t>. - количество субъектов, в отношении которых проведены профилактические мероприятия.</w:t>
            </w:r>
          </w:p>
          <w:p w:rsidR="002C7E94" w:rsidRPr="002C7E94" w:rsidRDefault="002C7E94" w:rsidP="00B90D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7E94">
              <w:rPr>
                <w:rFonts w:ascii="Times New Roman" w:hAnsi="Times New Roman" w:cs="Times New Roman"/>
              </w:rPr>
              <w:t>Ксуб</w:t>
            </w:r>
            <w:proofErr w:type="spellEnd"/>
            <w:r w:rsidRPr="002C7E94">
              <w:rPr>
                <w:rFonts w:ascii="Times New Roman" w:hAnsi="Times New Roman" w:cs="Times New Roman"/>
              </w:rPr>
              <w:t>. – количество поднадзорных субъектов.</w:t>
            </w:r>
          </w:p>
        </w:tc>
        <w:tc>
          <w:tcPr>
            <w:tcW w:w="1361" w:type="dxa"/>
          </w:tcPr>
          <w:p w:rsidR="002C7E94" w:rsidRPr="000841EC" w:rsidRDefault="003248B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4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4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В.3.8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0841EC" w:rsidRPr="000841EC" w:rsidTr="00D95A23">
        <w:tc>
          <w:tcPr>
            <w:tcW w:w="1055" w:type="dxa"/>
          </w:tcPr>
          <w:p w:rsidR="000841EC" w:rsidRPr="000841EC" w:rsidRDefault="000841E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8" w:name="P362"/>
            <w:bookmarkEnd w:id="8"/>
            <w:r w:rsidRPr="000841EC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3616" w:type="dxa"/>
            <w:gridSpan w:val="8"/>
          </w:tcPr>
          <w:p w:rsidR="000841EC" w:rsidRPr="000841EC" w:rsidRDefault="000841E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2C7E94" w:rsidRPr="000841EC" w:rsidTr="00D95A23">
        <w:tc>
          <w:tcPr>
            <w:tcW w:w="1055" w:type="dxa"/>
          </w:tcPr>
          <w:p w:rsidR="002C7E94" w:rsidRPr="000841EC" w:rsidRDefault="002C7E9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2120" w:type="dxa"/>
          </w:tcPr>
          <w:p w:rsidR="002C7E94" w:rsidRPr="002C7E94" w:rsidRDefault="002C7E94" w:rsidP="002C7E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2C7E94">
              <w:rPr>
                <w:rFonts w:ascii="Times New Roman" w:hAnsi="Times New Roman" w:cs="Times New Roman"/>
              </w:rPr>
              <w:t xml:space="preserve">бъем финансовых средств, выделяемых в отчетном периоде из бюджетов всех </w:t>
            </w:r>
            <w:r w:rsidRPr="002C7E94">
              <w:rPr>
                <w:rFonts w:ascii="Times New Roman" w:hAnsi="Times New Roman" w:cs="Times New Roman"/>
              </w:rPr>
              <w:lastRenderedPageBreak/>
              <w:t>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E94">
              <w:rPr>
                <w:rFonts w:ascii="Times New Roman" w:hAnsi="Times New Roman" w:cs="Times New Roman"/>
              </w:rPr>
              <w:t xml:space="preserve"> млн.</w:t>
            </w:r>
            <w:r>
              <w:rPr>
                <w:rFonts w:ascii="Times New Roman" w:hAnsi="Times New Roman" w:cs="Times New Roman"/>
              </w:rPr>
              <w:t> </w:t>
            </w:r>
            <w:r w:rsidRPr="002C7E94">
              <w:rPr>
                <w:rFonts w:ascii="Times New Roman" w:hAnsi="Times New Roman" w:cs="Times New Roman"/>
              </w:rPr>
              <w:t>руб.</w:t>
            </w:r>
            <w:proofErr w:type="gramEnd"/>
          </w:p>
        </w:tc>
        <w:tc>
          <w:tcPr>
            <w:tcW w:w="1077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7E94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128981,22 руб.</w:t>
            </w:r>
          </w:p>
        </w:tc>
        <w:tc>
          <w:tcPr>
            <w:tcW w:w="1984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7E94" w:rsidRPr="000841EC" w:rsidTr="00D95A23">
        <w:tc>
          <w:tcPr>
            <w:tcW w:w="1055" w:type="dxa"/>
          </w:tcPr>
          <w:p w:rsidR="002C7E94" w:rsidRPr="000841EC" w:rsidRDefault="002C7E94" w:rsidP="00D4464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841EC">
              <w:rPr>
                <w:rFonts w:ascii="Times New Roman" w:hAnsi="Times New Roman" w:cs="Times New Roman"/>
              </w:rPr>
              <w:lastRenderedPageBreak/>
              <w:t>В.4.</w:t>
            </w:r>
            <w:r w:rsidR="00D44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</w:tcPr>
          <w:p w:rsidR="002C7E94" w:rsidRPr="002C7E94" w:rsidRDefault="002C7E94" w:rsidP="00B90D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7E94">
              <w:rPr>
                <w:rFonts w:ascii="Times New Roman" w:hAnsi="Times New Roman" w:cs="Times New Roman"/>
              </w:rPr>
              <w:t xml:space="preserve">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</w:t>
            </w:r>
            <w:r w:rsidRPr="002C7E94">
              <w:rPr>
                <w:rFonts w:ascii="Times New Roman" w:hAnsi="Times New Roman" w:cs="Times New Roman"/>
              </w:rPr>
              <w:lastRenderedPageBreak/>
              <w:t>документов (разрешений, лицензий)</w:t>
            </w:r>
          </w:p>
        </w:tc>
        <w:tc>
          <w:tcPr>
            <w:tcW w:w="1077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C7E94" w:rsidRPr="000841EC" w:rsidRDefault="004A7D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C7E94" w:rsidRPr="000841EC" w:rsidRDefault="002C7E9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0841EC" w:rsidRPr="000841EC" w:rsidRDefault="000841E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0841EC" w:rsidRPr="000841EC" w:rsidRDefault="000841EC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841EC">
        <w:rPr>
          <w:rFonts w:ascii="Times New Roman" w:hAnsi="Times New Roman" w:cs="Times New Roman"/>
        </w:rPr>
        <w:t>--------------------------------</w:t>
      </w:r>
    </w:p>
    <w:p w:rsidR="000841EC" w:rsidRPr="000841EC" w:rsidRDefault="000841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9" w:name="P384"/>
      <w:bookmarkEnd w:id="9"/>
      <w:r w:rsidRPr="000841EC">
        <w:rPr>
          <w:rFonts w:ascii="Times New Roman" w:hAnsi="Times New Roman" w:cs="Times New Roman"/>
        </w:rPr>
        <w:t>&lt;*&gt; Вид регионального государственного контроля (надзора) определяется в соответствии с нормативными правовыми актами Российской Федерации, Республики Хакасия. В скобках приводится реестровый номер (номера) государственных услуг (функций), осуществляемых в рамках указанного вида деятельности, внесенный в государственную информационную систему "Реестр государственных и муниципальных услуг (функций) Республики Хакасия".</w:t>
      </w:r>
    </w:p>
    <w:p w:rsidR="000841EC" w:rsidRPr="000841EC" w:rsidRDefault="000841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0" w:name="P385"/>
      <w:bookmarkEnd w:id="10"/>
      <w:r w:rsidRPr="000841EC">
        <w:rPr>
          <w:rFonts w:ascii="Times New Roman" w:hAnsi="Times New Roman" w:cs="Times New Roman"/>
        </w:rPr>
        <w:t>&lt;**&gt; В строке указываются негативные явления, такие как природные явления, техногенные и иные (например: пожары, осуществление медицинской деятельности с нарушением законодательства Российской Федерации, распространение инфекционных и иных заболеваний и пр.).</w:t>
      </w:r>
    </w:p>
    <w:p w:rsidR="000841EC" w:rsidRPr="000841EC" w:rsidRDefault="000841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1" w:name="P386"/>
      <w:bookmarkEnd w:id="11"/>
      <w:r w:rsidRPr="000841EC">
        <w:rPr>
          <w:rFonts w:ascii="Times New Roman" w:hAnsi="Times New Roman" w:cs="Times New Roman"/>
        </w:rPr>
        <w:t>&lt;***&gt; В строке указывается цель, на которую направлена контрольно-надзорная деятельность (например, устранение риска возникновения пожара на социально значимых объектах и др.).</w:t>
      </w:r>
    </w:p>
    <w:p w:rsidR="000841EC" w:rsidRPr="000841EC" w:rsidRDefault="000841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2" w:name="P387"/>
      <w:bookmarkEnd w:id="12"/>
      <w:r w:rsidRPr="000841EC">
        <w:rPr>
          <w:rFonts w:ascii="Times New Roman" w:hAnsi="Times New Roman" w:cs="Times New Roman"/>
        </w:rPr>
        <w:t>&lt;****&gt; В комментариях указываются наименования переменных, которые задействованы в формуле расчета показателя.</w:t>
      </w:r>
    </w:p>
    <w:p w:rsidR="000841EC" w:rsidRPr="000841EC" w:rsidRDefault="000841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3" w:name="P388"/>
      <w:bookmarkEnd w:id="13"/>
      <w:r w:rsidRPr="000841EC">
        <w:rPr>
          <w:rFonts w:ascii="Times New Roman" w:hAnsi="Times New Roman" w:cs="Times New Roman"/>
        </w:rPr>
        <w:t xml:space="preserve">&lt;*****&gt; Международные сопоставления показателей используются при возможности такого сопоставления и исключительно для ключевых показателей и рассчитываются как процентное отклонение от среднего уровня показателей группы стран (Европейский союз, Организация экономического сотрудничества и развития (ОЭСР) по каждому из показателей </w:t>
      </w:r>
      <w:hyperlink w:anchor="P116" w:history="1">
        <w:r w:rsidRPr="00D44648">
          <w:rPr>
            <w:rFonts w:ascii="Times New Roman" w:hAnsi="Times New Roman" w:cs="Times New Roman"/>
          </w:rPr>
          <w:t>группы</w:t>
        </w:r>
        <w:proofErr w:type="gramStart"/>
        <w:r w:rsidRPr="00D44648">
          <w:rPr>
            <w:rFonts w:ascii="Times New Roman" w:hAnsi="Times New Roman" w:cs="Times New Roman"/>
          </w:rPr>
          <w:t xml:space="preserve"> А</w:t>
        </w:r>
        <w:proofErr w:type="gramEnd"/>
      </w:hyperlink>
      <w:r w:rsidRPr="000841EC">
        <w:rPr>
          <w:rFonts w:ascii="Times New Roman" w:hAnsi="Times New Roman" w:cs="Times New Roman"/>
        </w:rPr>
        <w:t xml:space="preserve"> и значений показателей отдельных стран - членов ОЭСР и других стран с ВВП на душу населения не ниже уровня Российской Федерации.</w:t>
      </w:r>
    </w:p>
    <w:p w:rsidR="000841EC" w:rsidRPr="000841EC" w:rsidRDefault="000841E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0841EC" w:rsidRPr="000841EC" w:rsidRDefault="000841E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0841EC" w:rsidRPr="000841EC" w:rsidRDefault="000841EC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37646F" w:rsidRPr="000841EC" w:rsidRDefault="0037646F">
      <w:pPr>
        <w:rPr>
          <w:rFonts w:ascii="Times New Roman" w:hAnsi="Times New Roman" w:cs="Times New Roman"/>
        </w:rPr>
      </w:pPr>
    </w:p>
    <w:sectPr w:rsidR="0037646F" w:rsidRPr="000841EC" w:rsidSect="000841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EC"/>
    <w:rsid w:val="000841EC"/>
    <w:rsid w:val="00214DDF"/>
    <w:rsid w:val="002819F3"/>
    <w:rsid w:val="002C7E94"/>
    <w:rsid w:val="002D5B4A"/>
    <w:rsid w:val="002E3C53"/>
    <w:rsid w:val="003248BB"/>
    <w:rsid w:val="003362AC"/>
    <w:rsid w:val="0037646F"/>
    <w:rsid w:val="00436489"/>
    <w:rsid w:val="004A7D53"/>
    <w:rsid w:val="006800F3"/>
    <w:rsid w:val="00C35AEE"/>
    <w:rsid w:val="00D44648"/>
    <w:rsid w:val="00D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7DD3-203C-4AF6-BFB6-87E624E4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2018-03-06T02:34:00Z</dcterms:created>
  <dcterms:modified xsi:type="dcterms:W3CDTF">2018-11-20T04:29:00Z</dcterms:modified>
</cp:coreProperties>
</file>